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空调冷热源系统及管网节能委托单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3"/>
        <w:gridCol w:w="1854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5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b/>
                <w:szCs w:val="21"/>
              </w:rPr>
              <w:t>空调系统（冷冻、冷却）水总流量</w:t>
            </w: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 w:hAnsi="宋体"/>
                <w:b/>
                <w:szCs w:val="21"/>
              </w:rPr>
              <w:t xml:space="preserve">冷却塔效率 </w:t>
            </w:r>
            <w:r>
              <w:rPr>
                <w:rFonts w:hint="eastAsia" w:ascii="宋体" w:hAnsi="宋体"/>
                <w:szCs w:val="21"/>
              </w:rPr>
              <w:t xml:space="preserve">  □ </w:t>
            </w:r>
            <w:r>
              <w:rPr>
                <w:rFonts w:hint="eastAsia" w:ascii="宋体" w:hAnsi="宋体"/>
                <w:b/>
                <w:szCs w:val="21"/>
              </w:rPr>
              <w:t>冷水机组性能系数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b/>
                <w:szCs w:val="21"/>
              </w:rPr>
              <w:t xml:space="preserve">水泵性能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b/>
                <w:szCs w:val="21"/>
              </w:rPr>
              <w:t xml:space="preserve">空调机组水流量 </w:t>
            </w:r>
            <w:r>
              <w:rPr>
                <w:rFonts w:hint="eastAsia" w:ascii="宋体" w:hAnsi="宋体"/>
                <w:szCs w:val="21"/>
              </w:rPr>
              <w:t xml:space="preserve"> □ </w:t>
            </w:r>
            <w:r>
              <w:rPr>
                <w:rFonts w:hint="eastAsia" w:ascii="宋体" w:hAnsi="宋体"/>
                <w:b/>
                <w:szCs w:val="21"/>
              </w:rPr>
              <w:t xml:space="preserve">空调冷冻水供回水温差   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其他:        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公共建筑节能检测标准》 </w:t>
            </w:r>
            <w:r>
              <w:rPr>
                <w:rFonts w:hint="eastAsia"/>
                <w:szCs w:val="21"/>
              </w:rPr>
              <w:t>JGJ/T 177-2009</w:t>
            </w:r>
            <w:bookmarkStart w:id="0" w:name="_GoBack"/>
            <w:bookmarkEnd w:id="0"/>
          </w:p>
          <w:p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《广东省建筑节能与绿色建筑工程施工质量验收规范</w:t>
            </w:r>
            <w:r>
              <w:rPr>
                <w:rFonts w:hint="eastAsia" w:ascii="宋体" w:hAnsi="宋体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hint="eastAsia" w:ascii="宋体" w:hAnsi="宋体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JGJ/T 260-2011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723" w:type="dxa"/>
            <w:gridSpan w:val="9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2100"/>
    <w:rsid w:val="000C48E4"/>
    <w:rsid w:val="00130A2A"/>
    <w:rsid w:val="00162F5B"/>
    <w:rsid w:val="0019107F"/>
    <w:rsid w:val="001B39B0"/>
    <w:rsid w:val="0024480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92100"/>
    <w:rsid w:val="00597D46"/>
    <w:rsid w:val="006A11AB"/>
    <w:rsid w:val="006E488A"/>
    <w:rsid w:val="0071539B"/>
    <w:rsid w:val="00731292"/>
    <w:rsid w:val="007A67D7"/>
    <w:rsid w:val="007B15E5"/>
    <w:rsid w:val="007E537C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94462"/>
    <w:rsid w:val="00B33B6D"/>
    <w:rsid w:val="00B64084"/>
    <w:rsid w:val="00B67532"/>
    <w:rsid w:val="00C16FEA"/>
    <w:rsid w:val="00C267FC"/>
    <w:rsid w:val="00CA51DC"/>
    <w:rsid w:val="00D14468"/>
    <w:rsid w:val="00D61A0A"/>
    <w:rsid w:val="00D90885"/>
    <w:rsid w:val="00DB24E8"/>
    <w:rsid w:val="00DF1964"/>
    <w:rsid w:val="00E9068D"/>
    <w:rsid w:val="00E9524D"/>
    <w:rsid w:val="00F46C23"/>
    <w:rsid w:val="00F71AA9"/>
    <w:rsid w:val="00FC2956"/>
    <w:rsid w:val="0C0A23D4"/>
    <w:rsid w:val="1CD85673"/>
    <w:rsid w:val="32DE50AA"/>
    <w:rsid w:val="509149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500</Words>
  <Characters>693</Characters>
  <Lines>6</Lines>
  <Paragraphs>1</Paragraphs>
  <TotalTime>0</TotalTime>
  <ScaleCrop>false</ScaleCrop>
  <LinksUpToDate>false</LinksUpToDate>
  <CharactersWithSpaces>858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2018-01-04T09:24:00Z</dcterms:created>
  <dc:creator>qqq</dc:creator>
  <cp:lastModifiedBy>Admin</cp:lastModifiedBy>
  <cp:lastPrinted>2018-04-19T03:28:00Z</cp:lastPrinted>
  <dcterms:modified xsi:type="dcterms:W3CDTF">2022-09-05T11:34:31Z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2D83087713344CC8B4BDDC7CEB462ABF</vt:lpwstr>
  </property>
</Properties>
</file>